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7B" w:rsidRPr="004D477B" w:rsidRDefault="004D477B" w:rsidP="004D47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D477B">
        <w:rPr>
          <w:rFonts w:ascii="Arial" w:hAnsi="Arial" w:cs="Arial"/>
          <w:b/>
          <w:sz w:val="28"/>
          <w:szCs w:val="28"/>
        </w:rPr>
        <w:t>Características físicas das transições:</w:t>
      </w:r>
    </w:p>
    <w:p w:rsidR="004D477B" w:rsidRPr="004D477B" w:rsidRDefault="004D477B" w:rsidP="004D477B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4D477B">
        <w:rPr>
          <w:rFonts w:ascii="Arial" w:hAnsi="Arial" w:cs="Arial"/>
          <w:b/>
          <w:sz w:val="28"/>
        </w:rPr>
        <w:t>Sinais digitais e sinais analógicos</w:t>
      </w:r>
      <w:r w:rsidRPr="004D477B">
        <w:rPr>
          <w:rFonts w:ascii="Arial" w:hAnsi="Arial" w:cs="Arial"/>
          <w:b/>
          <w:sz w:val="24"/>
        </w:rPr>
        <w:t>:</w:t>
      </w:r>
    </w:p>
    <w:p w:rsidR="004D477B" w:rsidRDefault="004D477B" w:rsidP="004D477B">
      <w:pPr>
        <w:autoSpaceDE w:val="0"/>
        <w:autoSpaceDN w:val="0"/>
        <w:adjustRightInd w:val="0"/>
        <w:spacing w:after="0" w:line="240" w:lineRule="auto"/>
        <w:ind w:left="360"/>
      </w:pPr>
      <w:r w:rsidRPr="0020586C">
        <w:rPr>
          <w:rFonts w:ascii="TrebuchetMS" w:hAnsi="TrebuchetMS" w:cs="TrebuchetMS"/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A07081" wp14:editId="3008CEE5">
            <wp:simplePos x="0" y="0"/>
            <wp:positionH relativeFrom="column">
              <wp:posOffset>2482215</wp:posOffset>
            </wp:positionH>
            <wp:positionV relativeFrom="paragraph">
              <wp:posOffset>321945</wp:posOffset>
            </wp:positionV>
            <wp:extent cx="1315720" cy="714375"/>
            <wp:effectExtent l="0" t="0" r="0" b="9525"/>
            <wp:wrapSquare wrapText="bothSides"/>
            <wp:docPr id="2" name="Imagem 2" descr="http://3.bp.blogspot.com/_TUanOQUkZ5I/THUtgCobZgI/AAAAAAAAAEE/docCcYxyFHo/s1600/grafico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TUanOQUkZ5I/THUtgCobZgI/AAAAAAAAAEE/docCcYxyFHo/s1600/grafico+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86C">
        <w:rPr>
          <w:rFonts w:ascii="TrebuchetMS" w:hAnsi="TrebuchetMS" w:cs="TrebuchetMS"/>
          <w:b/>
          <w:sz w:val="20"/>
          <w:szCs w:val="20"/>
        </w:rPr>
        <w:t>O Sinal analógico</w:t>
      </w:r>
      <w:r>
        <w:rPr>
          <w:rFonts w:ascii="TrebuchetMS" w:hAnsi="TrebuchetMS" w:cs="TrebuchetMS"/>
          <w:sz w:val="20"/>
          <w:szCs w:val="20"/>
        </w:rPr>
        <w:t xml:space="preserve"> é um valor físico que varia no tempo ou no espaço. O sinal analógico é produzido por um sensor. Os sinais podem assumir </w:t>
      </w:r>
      <w:proofErr w:type="gramStart"/>
      <w:r>
        <w:rPr>
          <w:rFonts w:ascii="TrebuchetMS" w:hAnsi="TrebuchetMS" w:cs="TrebuchetMS"/>
          <w:sz w:val="20"/>
          <w:szCs w:val="20"/>
        </w:rPr>
        <w:t>um</w:t>
      </w:r>
      <w:proofErr w:type="gramEnd"/>
      <w:r>
        <w:rPr>
          <w:rFonts w:ascii="TrebuchetMS" w:hAnsi="TrebuchetMS" w:cs="TrebuchetMS"/>
          <w:sz w:val="20"/>
          <w:szCs w:val="20"/>
        </w:rPr>
        <w:t xml:space="preserve"> </w:t>
      </w:r>
      <w:proofErr w:type="gramStart"/>
      <w:r>
        <w:rPr>
          <w:rFonts w:ascii="TrebuchetMS" w:hAnsi="TrebuchetMS" w:cs="TrebuchetMS"/>
          <w:sz w:val="20"/>
          <w:szCs w:val="20"/>
        </w:rPr>
        <w:t>vário</w:t>
      </w:r>
      <w:proofErr w:type="gramEnd"/>
      <w:r>
        <w:rPr>
          <w:rFonts w:ascii="TrebuchetMS" w:hAnsi="TrebuchetMS" w:cs="TrebuchetMS"/>
          <w:sz w:val="20"/>
          <w:szCs w:val="20"/>
        </w:rPr>
        <w:t xml:space="preserve"> valor infinito de amplitude. O sinal não tem nenhuma interrupção.</w:t>
      </w:r>
      <w:r w:rsidRPr="004D477B">
        <w:t xml:space="preserve"> </w:t>
      </w:r>
    </w:p>
    <w:p w:rsidR="004D477B" w:rsidRDefault="004D477B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4D477B" w:rsidRDefault="004D477B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4D477B" w:rsidRDefault="004D477B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4D477B" w:rsidRDefault="004D477B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4D477B" w:rsidRDefault="00805B85" w:rsidP="004D477B">
      <w:pPr>
        <w:autoSpaceDE w:val="0"/>
        <w:autoSpaceDN w:val="0"/>
        <w:adjustRightInd w:val="0"/>
        <w:spacing w:after="0" w:line="240" w:lineRule="auto"/>
        <w:ind w:left="360"/>
      </w:pPr>
      <w:r w:rsidRPr="0020586C">
        <w:rPr>
          <w:b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6A0B72E" wp14:editId="7EA0204C">
            <wp:simplePos x="0" y="0"/>
            <wp:positionH relativeFrom="column">
              <wp:posOffset>4606290</wp:posOffset>
            </wp:positionH>
            <wp:positionV relativeFrom="paragraph">
              <wp:posOffset>392430</wp:posOffset>
            </wp:positionV>
            <wp:extent cx="1285875" cy="737870"/>
            <wp:effectExtent l="0" t="0" r="9525" b="5080"/>
            <wp:wrapSquare wrapText="bothSides"/>
            <wp:docPr id="3" name="Imagem 3" descr="http://www.vivasemfio.com/blog_images/sinal_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ivasemfio.com/blog_images/sinal_digit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7B" w:rsidRPr="0020586C">
        <w:rPr>
          <w:b/>
        </w:rPr>
        <w:t>O Sinal digital</w:t>
      </w:r>
      <w:r w:rsidR="004D477B">
        <w:t xml:space="preserve"> é uma sequência de </w:t>
      </w:r>
      <w:r>
        <w:t>números</w:t>
      </w:r>
      <w:r w:rsidR="004D477B">
        <w:t xml:space="preserve"> codificados em formato de números </w:t>
      </w:r>
      <w:r>
        <w:t xml:space="preserve">binários (0’s e 1’s). Este sinal resulta do sinal analógico. Os sinais também são discretos no espaço e na amplitude, isto é, só é definido para determinados instantes do tempo. </w:t>
      </w:r>
    </w:p>
    <w:p w:rsidR="00805B85" w:rsidRDefault="00805B85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805B85" w:rsidRDefault="00805B85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805B85" w:rsidRDefault="00805B85" w:rsidP="004D477B">
      <w:pPr>
        <w:autoSpaceDE w:val="0"/>
        <w:autoSpaceDN w:val="0"/>
        <w:adjustRightInd w:val="0"/>
        <w:spacing w:after="0" w:line="240" w:lineRule="auto"/>
        <w:ind w:left="360"/>
      </w:pPr>
    </w:p>
    <w:p w:rsidR="00805B85" w:rsidRPr="004D477B" w:rsidRDefault="00805B85" w:rsidP="00805B85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Modulação</w:t>
      </w:r>
      <w:r w:rsidRPr="004D477B">
        <w:rPr>
          <w:rFonts w:ascii="Arial" w:hAnsi="Arial" w:cs="Arial"/>
          <w:b/>
          <w:sz w:val="24"/>
        </w:rPr>
        <w:t>:</w:t>
      </w:r>
    </w:p>
    <w:p w:rsidR="00805B85" w:rsidRDefault="0020586C" w:rsidP="00805B85">
      <w:pPr>
        <w:autoSpaceDE w:val="0"/>
        <w:autoSpaceDN w:val="0"/>
        <w:adjustRightInd w:val="0"/>
        <w:spacing w:after="0" w:line="240" w:lineRule="auto"/>
        <w:ind w:left="360"/>
      </w:pPr>
      <w:r w:rsidRPr="0020586C">
        <w:rPr>
          <w:b/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61790545" wp14:editId="7ACC1A54">
            <wp:simplePos x="0" y="0"/>
            <wp:positionH relativeFrom="column">
              <wp:posOffset>3025140</wp:posOffset>
            </wp:positionH>
            <wp:positionV relativeFrom="paragraph">
              <wp:posOffset>748665</wp:posOffset>
            </wp:positionV>
            <wp:extent cx="1859915" cy="1571625"/>
            <wp:effectExtent l="0" t="0" r="6985" b="9525"/>
            <wp:wrapSquare wrapText="bothSides"/>
            <wp:docPr id="4" name="Imagem 4" descr="http://www.mecatronicaatual.com.br/files/image/figura_1_tecnicas_modul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catronicaatual.com.br/files/image/figura_1_tecnicas_modulaca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B85" w:rsidRPr="0020586C">
        <w:rPr>
          <w:b/>
        </w:rPr>
        <w:t>A modulação</w:t>
      </w:r>
      <w:r w:rsidR="00805B85">
        <w:t xml:space="preserve"> consiste na colocação (conversão) de sinais digital em sinal analógicos. Isto só é aplicado na receção do sinal. As técnicas usadas na modulação são: Amplitude Shift </w:t>
      </w:r>
      <w:proofErr w:type="spellStart"/>
      <w:r w:rsidR="00805B85">
        <w:t>keying</w:t>
      </w:r>
      <w:proofErr w:type="spellEnd"/>
      <w:r w:rsidR="00805B85">
        <w:t xml:space="preserve"> (para cada valor binário vai ser associada a uma amplitude); </w:t>
      </w:r>
      <w:proofErr w:type="spellStart"/>
      <w:r w:rsidR="00805B85">
        <w:t>Frequency</w:t>
      </w:r>
      <w:proofErr w:type="spellEnd"/>
      <w:r w:rsidR="00805B85">
        <w:t xml:space="preserve"> Shift </w:t>
      </w:r>
      <w:proofErr w:type="spellStart"/>
      <w:r w:rsidR="00805B85">
        <w:t>Keying</w:t>
      </w:r>
      <w:proofErr w:type="spellEnd"/>
      <w:r w:rsidR="00805B85">
        <w:t xml:space="preserve"> (cada valor binário vai ter um desvio na frequência em dois sentidos); </w:t>
      </w:r>
      <w:proofErr w:type="spellStart"/>
      <w:r w:rsidR="00805B85">
        <w:t>Phase</w:t>
      </w:r>
      <w:proofErr w:type="spellEnd"/>
      <w:r w:rsidR="00805B85">
        <w:t xml:space="preserve"> Shift </w:t>
      </w:r>
      <w:proofErr w:type="spellStart"/>
      <w:r w:rsidR="00805B85">
        <w:t>Keying</w:t>
      </w:r>
      <w:proofErr w:type="spellEnd"/>
      <w:r w:rsidR="00805B85">
        <w:t xml:space="preserve"> (</w:t>
      </w:r>
      <w:r>
        <w:t>produz para cada valor binário um desvio</w:t>
      </w:r>
      <w:r w:rsidR="00805B85">
        <w:t>)</w:t>
      </w:r>
      <w:r>
        <w:t>.</w:t>
      </w:r>
    </w:p>
    <w:p w:rsidR="00805B85" w:rsidRDefault="00805B85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4D477B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:rsidR="0020586C" w:rsidRPr="0020586C" w:rsidRDefault="0020586C" w:rsidP="0020586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20586C">
        <w:rPr>
          <w:rFonts w:ascii="Arial" w:hAnsi="Arial" w:cs="Arial"/>
          <w:b/>
          <w:sz w:val="28"/>
        </w:rPr>
        <w:t>Taxa de transmissão:</w:t>
      </w: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noProof/>
          <w:lang w:eastAsia="pt-PT"/>
        </w:rPr>
      </w:pPr>
      <w:r w:rsidRPr="0020586C">
        <w:rPr>
          <w:b/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3F2D2C63" wp14:editId="430CA73C">
            <wp:simplePos x="0" y="0"/>
            <wp:positionH relativeFrom="column">
              <wp:posOffset>758190</wp:posOffset>
            </wp:positionH>
            <wp:positionV relativeFrom="paragraph">
              <wp:posOffset>777240</wp:posOffset>
            </wp:positionV>
            <wp:extent cx="3662045" cy="1997075"/>
            <wp:effectExtent l="0" t="0" r="0" b="3175"/>
            <wp:wrapSquare wrapText="bothSides"/>
            <wp:docPr id="5" name="il_fi" descr="http://www.teleco.com.br/imagens/tutoriais/tutorialemu80211_figura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leco.com.br/imagens/tutoriais/tutorialemu80211_figura1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86C">
        <w:rPr>
          <w:rFonts w:ascii="TrebuchetMS" w:hAnsi="TrebuchetMS" w:cs="TrebuchetMS"/>
          <w:b/>
          <w:sz w:val="20"/>
          <w:szCs w:val="20"/>
        </w:rPr>
        <w:t>A taxa de transmissão</w:t>
      </w:r>
      <w:r>
        <w:rPr>
          <w:rFonts w:ascii="TrebuchetMS" w:hAnsi="TrebuchetMS" w:cs="TrebuchetMS"/>
          <w:sz w:val="20"/>
          <w:szCs w:val="20"/>
        </w:rPr>
        <w:t xml:space="preserve"> é um meio físico que contem uma quantidade de bits que esse meio consegue transmitir por segundo. Transmissão pode ser em bps, </w:t>
      </w:r>
      <w:proofErr w:type="spellStart"/>
      <w:r>
        <w:rPr>
          <w:rFonts w:ascii="TrebuchetMS" w:hAnsi="TrebuchetMS" w:cs="TrebuchetMS"/>
          <w:sz w:val="20"/>
          <w:szCs w:val="20"/>
        </w:rPr>
        <w:t>kylobits</w:t>
      </w:r>
      <w:proofErr w:type="spellEnd"/>
      <w:r>
        <w:rPr>
          <w:rFonts w:ascii="TrebuchetMS" w:hAnsi="TrebuchetMS" w:cs="TrebuchetMS"/>
          <w:sz w:val="20"/>
          <w:szCs w:val="20"/>
        </w:rPr>
        <w:t>, megabits e gigabits por segundo. A transmissão entre dois computadores depende de cabos, quantidade de cabos e da largura de banda.</w:t>
      </w:r>
      <w:r w:rsidRPr="0020586C">
        <w:rPr>
          <w:noProof/>
          <w:lang w:eastAsia="pt-PT"/>
        </w:rPr>
        <w:t xml:space="preserve"> </w:t>
      </w: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Pr="0020586C" w:rsidRDefault="0020586C" w:rsidP="0020586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Arial" w:hAnsi="Arial" w:cs="Arial"/>
          <w:b/>
          <w:sz w:val="28"/>
        </w:rPr>
        <w:lastRenderedPageBreak/>
        <w:t>Largura de banda</w:t>
      </w:r>
      <w:r w:rsidRPr="0020586C">
        <w:rPr>
          <w:rFonts w:ascii="Arial" w:hAnsi="Arial" w:cs="Arial"/>
          <w:b/>
          <w:sz w:val="28"/>
        </w:rPr>
        <w:t>:</w:t>
      </w: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3A6C62BD" wp14:editId="6B14BBB5">
            <wp:simplePos x="0" y="0"/>
            <wp:positionH relativeFrom="column">
              <wp:posOffset>3910965</wp:posOffset>
            </wp:positionH>
            <wp:positionV relativeFrom="paragraph">
              <wp:posOffset>526415</wp:posOffset>
            </wp:positionV>
            <wp:extent cx="1781175" cy="1483995"/>
            <wp:effectExtent l="0" t="0" r="9525" b="1905"/>
            <wp:wrapSquare wrapText="bothSides"/>
            <wp:docPr id="6" name="il_fi" descr="http://t2.gstatic.com/images?q=tbn:ANd9GcSZ4l0djUDRu0b6LnwyDS5Gcm8urBcystLg9Yprgb0fCJd-rxuM6_veR9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Z4l0djUDRu0b6LnwyDS5Gcm8urBcystLg9Yprgb0fCJd-rxuM6_veR9J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MS" w:hAnsi="TrebuchetMS" w:cs="TrebuchetMS"/>
          <w:sz w:val="20"/>
          <w:szCs w:val="20"/>
        </w:rPr>
        <w:t xml:space="preserve">A largura de banda e composta por um cabo ou um canal de transmissão. A largura de banda é a diferença entre as frequências altas e baixas que esse canal/cabo permite. Quanto maior for a largura de banda maior é a capacidade de transmissão de dados e informação. </w:t>
      </w: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20586C" w:rsidRDefault="0020586C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8478E9" w:rsidRDefault="008478E9" w:rsidP="008478E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Topologias de redes</w:t>
      </w:r>
      <w:r w:rsidRPr="004D477B">
        <w:rPr>
          <w:rFonts w:ascii="Arial" w:hAnsi="Arial" w:cs="Arial"/>
          <w:b/>
          <w:sz w:val="28"/>
          <w:szCs w:val="28"/>
        </w:rPr>
        <w:t>:</w:t>
      </w: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F31FAF" w:rsidRDefault="00F31FAF" w:rsidP="00F31FA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Arial" w:hAnsi="Arial" w:cs="Arial"/>
          <w:b/>
          <w:sz w:val="28"/>
        </w:rPr>
        <w:t>Conceito de topologias</w:t>
      </w:r>
      <w:r w:rsidRPr="0020586C">
        <w:rPr>
          <w:rFonts w:ascii="Arial" w:hAnsi="Arial" w:cs="Arial"/>
          <w:b/>
          <w:sz w:val="28"/>
        </w:rPr>
        <w:t>:</w:t>
      </w:r>
    </w:p>
    <w:p w:rsidR="00F31FAF" w:rsidRDefault="0032514F" w:rsidP="00F31FA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Topologia é um termo usado para designar a forma dos nós de uma rede que estão ligados entre si</w:t>
      </w:r>
    </w:p>
    <w:p w:rsidR="00F31FAF" w:rsidRPr="00F31FAF" w:rsidRDefault="0041072D" w:rsidP="00F31FA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09D2D0FF" wp14:editId="77A87EAE">
            <wp:simplePos x="0" y="0"/>
            <wp:positionH relativeFrom="column">
              <wp:posOffset>2177415</wp:posOffset>
            </wp:positionH>
            <wp:positionV relativeFrom="paragraph">
              <wp:posOffset>6985</wp:posOffset>
            </wp:positionV>
            <wp:extent cx="2057400" cy="1009650"/>
            <wp:effectExtent l="0" t="0" r="0" b="0"/>
            <wp:wrapSquare wrapText="bothSides"/>
            <wp:docPr id="7" name="il_fi" descr="http://upload.wikimedia.org/wikipedia/commons/thumb/9/96/NetworkTopologies.png/350px-NetworkTopolog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9/96/NetworkTopologies.png/350px-NetworkTopologi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F31FAF" w:rsidRDefault="00F31FAF" w:rsidP="00F31FAF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p w:rsidR="00F31FAF" w:rsidRPr="00B536EC" w:rsidRDefault="00F31FAF" w:rsidP="00B536E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B536EC">
        <w:rPr>
          <w:rFonts w:ascii="Arial" w:hAnsi="Arial" w:cs="Arial"/>
          <w:b/>
          <w:sz w:val="28"/>
        </w:rPr>
        <w:t>Características, vantagens e desvantagens de cada uma das topologias</w:t>
      </w:r>
      <w:r w:rsidRPr="00B536EC">
        <w:rPr>
          <w:rFonts w:ascii="Arial" w:hAnsi="Arial" w:cs="Arial"/>
          <w:b/>
          <w:sz w:val="28"/>
        </w:rPr>
        <w:t>:</w:t>
      </w:r>
    </w:p>
    <w:p w:rsidR="00F31FAF" w:rsidRPr="00F31FAF" w:rsidRDefault="00F31FAF" w:rsidP="00F31FA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8478E9" w:rsidRDefault="00F31FAF" w:rsidP="008478E9">
      <w:pPr>
        <w:pStyle w:val="SemEspaamento"/>
      </w:pPr>
      <w:r w:rsidRPr="0032514F">
        <w:rPr>
          <w:b/>
        </w:rPr>
        <w:t xml:space="preserve">A topologia em </w:t>
      </w:r>
      <w:proofErr w:type="gramStart"/>
      <w:r w:rsidRPr="0032514F">
        <w:rPr>
          <w:b/>
        </w:rPr>
        <w:t>barramento</w:t>
      </w:r>
      <w:proofErr w:type="gramEnd"/>
      <w:r>
        <w:t xml:space="preserve"> </w:t>
      </w:r>
      <w:proofErr w:type="gramStart"/>
      <w:r>
        <w:t>todos os</w:t>
      </w:r>
      <w:proofErr w:type="gramEnd"/>
      <w:r>
        <w:t xml:space="preserve"> </w:t>
      </w:r>
      <w:proofErr w:type="gramStart"/>
      <w:r>
        <w:t>computadores</w:t>
      </w:r>
      <w:proofErr w:type="gramEnd"/>
      <w:r>
        <w:t xml:space="preserve"> estão ligados </w:t>
      </w:r>
      <w:r w:rsidR="0032514F">
        <w:t xml:space="preserve">ao mesmo cabo. Apenas uma </w:t>
      </w:r>
      <w:proofErr w:type="gramStart"/>
      <w:r w:rsidR="0032514F">
        <w:t>maquina</w:t>
      </w:r>
      <w:proofErr w:type="gramEnd"/>
      <w:r w:rsidR="0032514F">
        <w:t xml:space="preserve"> por escrever e enviar ficheiro pela rede e todos os outros escutam e recebem os dados destinados.</w:t>
      </w:r>
    </w:p>
    <w:p w:rsidR="0032514F" w:rsidRDefault="0032514F" w:rsidP="008478E9">
      <w:pPr>
        <w:pStyle w:val="SemEspaamento"/>
      </w:pPr>
      <w:r w:rsidRPr="0032514F">
        <w:rPr>
          <w:u w:val="single"/>
        </w:rPr>
        <w:t>Vantagens</w:t>
      </w:r>
      <w:r>
        <w:t>: Uso de cabo é económico; Instalação simples e fácil de ampliar.</w:t>
      </w:r>
    </w:p>
    <w:p w:rsidR="0032514F" w:rsidRPr="008478E9" w:rsidRDefault="0032514F" w:rsidP="008478E9">
      <w:pPr>
        <w:pStyle w:val="SemEspaamento"/>
      </w:pPr>
      <w:r w:rsidRPr="0032514F">
        <w:rPr>
          <w:u w:val="single"/>
        </w:rPr>
        <w:t>Desvantagens</w:t>
      </w:r>
      <w:r>
        <w:t>: Performance da rede; Difícil de isolar problemas; A manutenção de um computador pode paralisar a rede inteira.</w:t>
      </w:r>
    </w:p>
    <w:p w:rsidR="008478E9" w:rsidRDefault="008478E9" w:rsidP="008478E9">
      <w:pPr>
        <w:pStyle w:val="SemEspaamento"/>
      </w:pPr>
    </w:p>
    <w:p w:rsidR="0032514F" w:rsidRDefault="0032514F" w:rsidP="008478E9">
      <w:pPr>
        <w:pStyle w:val="SemEspaamento"/>
      </w:pPr>
      <w:r w:rsidRPr="0032514F">
        <w:rPr>
          <w:b/>
        </w:rPr>
        <w:t>A topologia em Anel</w:t>
      </w:r>
      <w:r>
        <w:t xml:space="preserve"> está ligada entre si numa ligação fechada. Os dados percorrem os computadores todos até chegar ao seu destinatário. </w:t>
      </w:r>
    </w:p>
    <w:p w:rsidR="0032514F" w:rsidRDefault="0032514F" w:rsidP="008478E9">
      <w:pPr>
        <w:pStyle w:val="SemEspaamento"/>
      </w:pPr>
      <w:r w:rsidRPr="0032514F">
        <w:rPr>
          <w:u w:val="single"/>
        </w:rPr>
        <w:t>Vantagens</w:t>
      </w:r>
      <w:r>
        <w:t>: Instalação fácil; Requer menos cabos; Desempenho uniforme.</w:t>
      </w:r>
    </w:p>
    <w:p w:rsidR="0032514F" w:rsidRDefault="0032514F" w:rsidP="008478E9">
      <w:pPr>
        <w:pStyle w:val="SemEspaamento"/>
      </w:pPr>
      <w:r w:rsidRPr="0032514F">
        <w:rPr>
          <w:u w:val="single"/>
        </w:rPr>
        <w:t>Desvantagens</w:t>
      </w:r>
      <w:r>
        <w:t>: Se um computador avaria a rede não funciona; Difícil isolamento de problemas</w:t>
      </w:r>
    </w:p>
    <w:p w:rsidR="0032514F" w:rsidRDefault="0032514F" w:rsidP="008478E9">
      <w:pPr>
        <w:pStyle w:val="SemEspaamento"/>
      </w:pPr>
    </w:p>
    <w:p w:rsidR="0032514F" w:rsidRDefault="0032514F" w:rsidP="008478E9">
      <w:pPr>
        <w:pStyle w:val="SemEspaamento"/>
      </w:pPr>
      <w:proofErr w:type="gramStart"/>
      <w:r w:rsidRPr="0032514F">
        <w:rPr>
          <w:b/>
        </w:rPr>
        <w:t>A topologia em estrela</w:t>
      </w:r>
      <w:r>
        <w:t xml:space="preserve"> contem</w:t>
      </w:r>
      <w:proofErr w:type="gramEnd"/>
      <w:r>
        <w:t xml:space="preserve"> vários computadores ligados a um dispositivo central chamado hub ou </w:t>
      </w:r>
      <w:proofErr w:type="spellStart"/>
      <w:r>
        <w:t>switch</w:t>
      </w:r>
      <w:proofErr w:type="spellEnd"/>
      <w:r>
        <w:t xml:space="preserve"> formando uma rede em anel.</w:t>
      </w:r>
    </w:p>
    <w:p w:rsidR="0032514F" w:rsidRDefault="0032514F" w:rsidP="008478E9">
      <w:pPr>
        <w:pStyle w:val="SemEspaamento"/>
      </w:pPr>
      <w:r w:rsidRPr="0041072D">
        <w:rPr>
          <w:u w:val="single"/>
        </w:rPr>
        <w:t>Vantagens</w:t>
      </w:r>
      <w:r>
        <w:t>: É fácil de detetar falhas nos cabos de ligação; A manutenção de um computador ou adicionar um novo computador não afeta o resto da rede; Controlo centralizado.</w:t>
      </w:r>
    </w:p>
    <w:p w:rsidR="0032514F" w:rsidRDefault="0032514F" w:rsidP="008478E9">
      <w:pPr>
        <w:pStyle w:val="SemEspaamento"/>
      </w:pPr>
      <w:r w:rsidRPr="0041072D">
        <w:rPr>
          <w:u w:val="single"/>
        </w:rPr>
        <w:t>Desvantagens</w:t>
      </w:r>
      <w:r>
        <w:t xml:space="preserve">: </w:t>
      </w:r>
      <w:r w:rsidR="0041072D">
        <w:t xml:space="preserve">O número de portas de um hub ou </w:t>
      </w:r>
      <w:proofErr w:type="spellStart"/>
      <w:r w:rsidR="0041072D">
        <w:t>switch</w:t>
      </w:r>
      <w:proofErr w:type="spellEnd"/>
      <w:r w:rsidR="0041072D">
        <w:t xml:space="preserve"> é limitado; Custo de instalação maior; Esta rede só depende do elemento central.</w:t>
      </w:r>
    </w:p>
    <w:p w:rsidR="00B536EC" w:rsidRDefault="00B536EC" w:rsidP="008478E9">
      <w:pPr>
        <w:pStyle w:val="SemEspaamento"/>
      </w:pPr>
    </w:p>
    <w:p w:rsidR="00B536EC" w:rsidRDefault="00B536EC" w:rsidP="008478E9">
      <w:pPr>
        <w:pStyle w:val="SemEspaamento"/>
      </w:pPr>
      <w:r w:rsidRPr="00B536EC">
        <w:rPr>
          <w:b/>
        </w:rPr>
        <w:t>A topologia em malha</w:t>
      </w:r>
      <w:r>
        <w:t xml:space="preserve"> é utilizada em configurações. Facilita a instalação e configuração em rede mais simples.</w:t>
      </w:r>
    </w:p>
    <w:p w:rsidR="00B536EC" w:rsidRDefault="00B536EC" w:rsidP="008478E9">
      <w:pPr>
        <w:pStyle w:val="SemEspaamento"/>
      </w:pPr>
      <w:r w:rsidRPr="00B536EC">
        <w:rPr>
          <w:u w:val="single"/>
        </w:rPr>
        <w:t>Vantagens</w:t>
      </w:r>
      <w:r>
        <w:t xml:space="preserve">: Facilidade de diagnóstico  </w:t>
      </w:r>
    </w:p>
    <w:p w:rsidR="00B536EC" w:rsidRPr="004D477B" w:rsidRDefault="00B536EC" w:rsidP="008478E9">
      <w:pPr>
        <w:pStyle w:val="SemEspaamento"/>
      </w:pPr>
      <w:bookmarkStart w:id="0" w:name="_GoBack"/>
      <w:r w:rsidRPr="00B536EC">
        <w:rPr>
          <w:u w:val="single"/>
        </w:rPr>
        <w:t>Desvantagens</w:t>
      </w:r>
      <w:bookmarkEnd w:id="0"/>
      <w:r>
        <w:t>: Instalação cara.</w:t>
      </w:r>
    </w:p>
    <w:p w:rsidR="008478E9" w:rsidRPr="0020586C" w:rsidRDefault="008478E9" w:rsidP="0020586C">
      <w:pPr>
        <w:autoSpaceDE w:val="0"/>
        <w:autoSpaceDN w:val="0"/>
        <w:adjustRightInd w:val="0"/>
        <w:spacing w:after="0" w:line="240" w:lineRule="auto"/>
        <w:ind w:left="360"/>
        <w:rPr>
          <w:rFonts w:ascii="TrebuchetMS" w:hAnsi="TrebuchetMS" w:cs="TrebuchetMS"/>
          <w:sz w:val="20"/>
          <w:szCs w:val="20"/>
        </w:rPr>
      </w:pPr>
    </w:p>
    <w:sectPr w:rsidR="008478E9" w:rsidRPr="0020586C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A3" w:rsidRDefault="00EE54A3" w:rsidP="004D477B">
      <w:pPr>
        <w:spacing w:after="0" w:line="240" w:lineRule="auto"/>
      </w:pPr>
      <w:r>
        <w:separator/>
      </w:r>
    </w:p>
  </w:endnote>
  <w:endnote w:type="continuationSeparator" w:id="0">
    <w:p w:rsidR="00EE54A3" w:rsidRDefault="00EE54A3" w:rsidP="004D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pacing w:val="60"/>
      </w:rPr>
      <w:alias w:val="Endereço"/>
      <w:id w:val="79885540"/>
      <w:dataBinding w:prefixMappings="xmlns:ns0='http://schemas.microsoft.com/office/2006/coverPageProps'" w:xpath="/ns0:CoverPageProperties[1]/ns0:CompanyAddress[1]" w:storeItemID="{55AF091B-3C7A-41E3-B477-F2FDAA23CFDA}"/>
      <w:text w:multiLine="1"/>
    </w:sdtPr>
    <w:sdtContent>
      <w:p w:rsidR="004D477B" w:rsidRDefault="004D477B" w:rsidP="004D477B">
        <w:pPr>
          <w:pStyle w:val="Rodap"/>
          <w:jc w:val="right"/>
          <w:rPr>
            <w:color w:val="FFFFFF" w:themeColor="background1"/>
            <w:spacing w:val="60"/>
          </w:rPr>
        </w:pPr>
        <w:r>
          <w:rPr>
            <w:color w:val="FFFFFF" w:themeColor="background1"/>
            <w:spacing w:val="60"/>
          </w:rPr>
          <w:t xml:space="preserve">Filipe MeloNº7 1:c </w:t>
        </w:r>
      </w:p>
    </w:sdtContent>
  </w:sdt>
  <w:p w:rsidR="004D477B" w:rsidRDefault="004D477B" w:rsidP="004D477B">
    <w:pPr>
      <w:pStyle w:val="Rodap"/>
    </w:pP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93EBF4" wp14:editId="0DCFD3E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7B" w:rsidRPr="004D477B" w:rsidRDefault="004D477B" w:rsidP="004D477B">
                            <w:pPr>
                              <w:pStyle w:val="Cabealh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D477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Filipe Melo Nº7 1:C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7B" w:rsidRDefault="004D477B">
                            <w:pPr>
                              <w:pStyle w:val="Rodap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Página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B536EC" w:rsidRPr="00B536EC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p w:rsidR="004D477B" w:rsidRPr="004D477B" w:rsidRDefault="004D477B" w:rsidP="004D477B">
                      <w:pPr>
                        <w:pStyle w:val="Cabealh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D477B">
                        <w:rPr>
                          <w:color w:val="FFFFFF" w:themeColor="background1"/>
                          <w:sz w:val="24"/>
                          <w:szCs w:val="24"/>
                        </w:rPr>
                        <w:t>Filipe Melo Nº7 1:C</w:t>
                      </w: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4D477B" w:rsidRDefault="004D477B">
                      <w:pPr>
                        <w:pStyle w:val="Rodap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B536EC" w:rsidRPr="00B536EC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4D477B" w:rsidRDefault="004D47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A3" w:rsidRDefault="00EE54A3" w:rsidP="004D477B">
      <w:pPr>
        <w:spacing w:after="0" w:line="240" w:lineRule="auto"/>
      </w:pPr>
      <w:r>
        <w:separator/>
      </w:r>
    </w:p>
  </w:footnote>
  <w:footnote w:type="continuationSeparator" w:id="0">
    <w:p w:rsidR="00EE54A3" w:rsidRDefault="00EE54A3" w:rsidP="004D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77B" w:rsidRPr="004D477B" w:rsidRDefault="004D477B" w:rsidP="004D477B">
    <w:pPr>
      <w:pStyle w:val="Cabealho"/>
      <w:jc w:val="center"/>
      <w:rPr>
        <w:rFonts w:ascii="Arial" w:hAnsi="Arial" w:cs="Arial"/>
        <w:b/>
        <w:color w:val="17365D" w:themeColor="text2" w:themeShade="BF"/>
        <w:sz w:val="36"/>
      </w:rPr>
    </w:pPr>
    <w:r w:rsidRPr="004D477B">
      <w:rPr>
        <w:rFonts w:ascii="Arial" w:hAnsi="Arial" w:cs="Arial"/>
        <w:b/>
        <w:color w:val="17365D" w:themeColor="text2" w:themeShade="BF"/>
        <w:sz w:val="36"/>
      </w:rPr>
      <w:t>Instalação e Operação de Sistemas Informáticos</w:t>
    </w:r>
  </w:p>
  <w:p w:rsidR="004D477B" w:rsidRDefault="004D47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4599"/>
      </v:shape>
    </w:pict>
  </w:numPicBullet>
  <w:abstractNum w:abstractNumId="0">
    <w:nsid w:val="2B4D689F"/>
    <w:multiLevelType w:val="multilevel"/>
    <w:tmpl w:val="EAC6471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A346E28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CDF3BA7"/>
    <w:multiLevelType w:val="multilevel"/>
    <w:tmpl w:val="4CAE1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DCE0D99"/>
    <w:multiLevelType w:val="hybridMultilevel"/>
    <w:tmpl w:val="B45250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B"/>
    <w:rsid w:val="001F1FC2"/>
    <w:rsid w:val="0020586C"/>
    <w:rsid w:val="0032514F"/>
    <w:rsid w:val="0041072D"/>
    <w:rsid w:val="004D477B"/>
    <w:rsid w:val="00577BC2"/>
    <w:rsid w:val="00805B85"/>
    <w:rsid w:val="008478E9"/>
    <w:rsid w:val="00B536EC"/>
    <w:rsid w:val="00EE54A3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D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477B"/>
  </w:style>
  <w:style w:type="paragraph" w:styleId="Rodap">
    <w:name w:val="footer"/>
    <w:basedOn w:val="Normal"/>
    <w:link w:val="RodapCarcter"/>
    <w:uiPriority w:val="99"/>
    <w:unhideWhenUsed/>
    <w:rsid w:val="004D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477B"/>
  </w:style>
  <w:style w:type="paragraph" w:styleId="Textodebalo">
    <w:name w:val="Balloon Text"/>
    <w:basedOn w:val="Normal"/>
    <w:link w:val="TextodebaloCarcter"/>
    <w:uiPriority w:val="99"/>
    <w:semiHidden/>
    <w:unhideWhenUsed/>
    <w:rsid w:val="004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47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477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D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D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477B"/>
  </w:style>
  <w:style w:type="paragraph" w:styleId="Rodap">
    <w:name w:val="footer"/>
    <w:basedOn w:val="Normal"/>
    <w:link w:val="RodapCarcter"/>
    <w:uiPriority w:val="99"/>
    <w:unhideWhenUsed/>
    <w:rsid w:val="004D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477B"/>
  </w:style>
  <w:style w:type="paragraph" w:styleId="Textodebalo">
    <w:name w:val="Balloon Text"/>
    <w:basedOn w:val="Normal"/>
    <w:link w:val="TextodebaloCarcter"/>
    <w:uiPriority w:val="99"/>
    <w:semiHidden/>
    <w:unhideWhenUsed/>
    <w:rsid w:val="004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477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D477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D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20"/>
    <w:rsid w:val="00223120"/>
    <w:rsid w:val="004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1E3779D9ACE4C4E8818D49C93572DDA">
    <w:name w:val="C1E3779D9ACE4C4E8818D49C93572DDA"/>
    <w:rsid w:val="002231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1E3779D9ACE4C4E8818D49C93572DDA">
    <w:name w:val="C1E3779D9ACE4C4E8818D49C93572DDA"/>
    <w:rsid w:val="00223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Filipe MeloNº7 1:c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37C7BB-6F75-4014-93A2-062A223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</cp:revision>
  <dcterms:created xsi:type="dcterms:W3CDTF">2012-10-30T14:34:00Z</dcterms:created>
  <dcterms:modified xsi:type="dcterms:W3CDTF">2012-10-30T15:43:00Z</dcterms:modified>
</cp:coreProperties>
</file>